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6B" w:rsidRPr="0030486B" w:rsidRDefault="0030486B" w:rsidP="0030486B">
      <w:pPr>
        <w:shd w:val="clear" w:color="auto" w:fill="FFFFFF"/>
        <w:ind w:firstLine="567"/>
        <w:contextualSpacing/>
        <w:jc w:val="center"/>
        <w:rPr>
          <w:b/>
          <w:bCs/>
          <w:sz w:val="32"/>
          <w:szCs w:val="28"/>
        </w:rPr>
      </w:pPr>
      <w:r w:rsidRPr="0030486B">
        <w:rPr>
          <w:b/>
          <w:bCs/>
          <w:sz w:val="32"/>
          <w:szCs w:val="28"/>
        </w:rPr>
        <w:t xml:space="preserve">Рекомендации </w:t>
      </w:r>
    </w:p>
    <w:p w:rsidR="0030486B" w:rsidRPr="0030486B" w:rsidRDefault="0030486B" w:rsidP="0030486B">
      <w:pPr>
        <w:shd w:val="clear" w:color="auto" w:fill="FFFFFF"/>
        <w:ind w:firstLine="567"/>
        <w:contextualSpacing/>
        <w:jc w:val="center"/>
        <w:rPr>
          <w:sz w:val="32"/>
          <w:szCs w:val="28"/>
        </w:rPr>
      </w:pPr>
      <w:r w:rsidRPr="0030486B">
        <w:rPr>
          <w:b/>
          <w:bCs/>
          <w:sz w:val="32"/>
          <w:szCs w:val="28"/>
        </w:rPr>
        <w:t>для родителей</w:t>
      </w:r>
    </w:p>
    <w:p w:rsidR="0030486B" w:rsidRPr="0030486B" w:rsidRDefault="0030486B" w:rsidP="0030486B">
      <w:pPr>
        <w:numPr>
          <w:ilvl w:val="0"/>
          <w:numId w:val="1"/>
        </w:numPr>
        <w:shd w:val="clear" w:color="auto" w:fill="FFFFFF"/>
        <w:contextualSpacing/>
        <w:jc w:val="both"/>
        <w:rPr>
          <w:b/>
          <w:bCs/>
          <w:sz w:val="28"/>
          <w:szCs w:val="28"/>
        </w:rPr>
      </w:pPr>
      <w:r w:rsidRPr="0030486B">
        <w:rPr>
          <w:b/>
          <w:bCs/>
          <w:sz w:val="28"/>
          <w:szCs w:val="28"/>
        </w:rPr>
        <w:t>При выходе из дома:</w:t>
      </w:r>
    </w:p>
    <w:p w:rsidR="0030486B" w:rsidRPr="0030486B" w:rsidRDefault="0030486B" w:rsidP="0030486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 w:rsidRPr="0030486B">
        <w:rPr>
          <w:color w:val="000000"/>
          <w:sz w:val="28"/>
          <w:szCs w:val="28"/>
        </w:rPr>
        <w:t xml:space="preserve">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 w:rsidRPr="0030486B">
        <w:rPr>
          <w:b/>
          <w:bCs/>
          <w:sz w:val="28"/>
          <w:szCs w:val="28"/>
        </w:rPr>
        <w:t>2. При движении по тротуару: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придерживайтесь правой стороны тротуара; не ведите ребенка по краю тротуара: взрослый должен на</w:t>
      </w:r>
      <w:r w:rsidRPr="0030486B">
        <w:rPr>
          <w:color w:val="000000"/>
          <w:sz w:val="28"/>
          <w:szCs w:val="28"/>
        </w:rPr>
        <w:softHyphen/>
        <w:t>ходиться со стороны проезжей части; крепко держите малыша за руку;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приучите ребенка, идя по тротуару, внимательно наблюдать за выездом со двора и т. п.;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разъясните ребенку, что забрасывание проезжей части кам</w:t>
      </w:r>
      <w:r w:rsidRPr="0030486B">
        <w:rPr>
          <w:color w:val="000000"/>
          <w:sz w:val="28"/>
          <w:szCs w:val="28"/>
        </w:rPr>
        <w:softHyphen/>
        <w:t>нями, стеклом и т. п., повреждение дорожных знаков могут привести к несчастному случаю;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 w:rsidRPr="0030486B">
        <w:rPr>
          <w:color w:val="000000"/>
          <w:sz w:val="28"/>
          <w:szCs w:val="28"/>
        </w:rPr>
        <w:t xml:space="preserve"> не приучайте ребенка выходить на проезжую часть; коляски и санки с детьми возите только по тротуару;</w:t>
      </w:r>
    </w:p>
    <w:p w:rsidR="0030486B" w:rsidRDefault="0030486B" w:rsidP="0030486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при движении группы ребят учите их идти в паре, выполняя все ваши указания или других взрослых, сопровождающих детей.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30486B" w:rsidRPr="0030486B" w:rsidRDefault="0030486B" w:rsidP="0030486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0486B">
        <w:rPr>
          <w:b/>
          <w:bCs/>
          <w:sz w:val="28"/>
          <w:szCs w:val="28"/>
        </w:rPr>
        <w:t>3. Готовясь перейти дорогу: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остановитесь или замедлите движение, осмотрите проезжую часть;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привлеките ребенка к наблюдению за обстановкой на дороге;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  <w:u w:val="single"/>
        </w:rPr>
        <w:t>подчеркивайте свои движения</w:t>
      </w:r>
      <w:r w:rsidRPr="0030486B">
        <w:rPr>
          <w:color w:val="000000"/>
          <w:sz w:val="28"/>
          <w:szCs w:val="28"/>
        </w:rPr>
        <w:t xml:space="preserve">: </w:t>
      </w:r>
      <w:r w:rsidRPr="0030486B">
        <w:rPr>
          <w:i/>
          <w:color w:val="000000"/>
          <w:sz w:val="28"/>
          <w:szCs w:val="28"/>
        </w:rPr>
        <w:t>поворот головы для осмотра улицы, остановку для осмотра дороги, остановку для про</w:t>
      </w:r>
      <w:r w:rsidRPr="0030486B">
        <w:rPr>
          <w:i/>
          <w:color w:val="000000"/>
          <w:sz w:val="28"/>
          <w:szCs w:val="28"/>
        </w:rPr>
        <w:softHyphen/>
        <w:t>пуска автомобилей;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учите ребенка различать приближающиеся транспортные средства;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не стойте с ребенком на краю тротуара, так как при проезде транспортное средство может зацепить, сбить, наехать зад</w:t>
      </w:r>
      <w:r w:rsidRPr="0030486B">
        <w:rPr>
          <w:color w:val="000000"/>
          <w:sz w:val="28"/>
          <w:szCs w:val="28"/>
        </w:rPr>
        <w:softHyphen/>
        <w:t>ними колесами;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обратите внимание ребенка на транспортное средство, го</w:t>
      </w:r>
      <w:r w:rsidRPr="0030486B">
        <w:rPr>
          <w:color w:val="000000"/>
          <w:sz w:val="28"/>
          <w:szCs w:val="28"/>
        </w:rPr>
        <w:softHyphen/>
        <w:t>товящееся к повороту, расскажите о сигналах указателей поворота у автомобиля и жестах мотоциклиста и велосипе</w:t>
      </w:r>
      <w:r w:rsidRPr="0030486B">
        <w:rPr>
          <w:color w:val="000000"/>
          <w:sz w:val="28"/>
          <w:szCs w:val="28"/>
        </w:rPr>
        <w:softHyphen/>
        <w:t>диста;</w:t>
      </w:r>
    </w:p>
    <w:p w:rsidR="0030486B" w:rsidRDefault="0030486B" w:rsidP="0030486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неоднократно показывайте ребенку, как транспортное средство останавливается у перехода, как оно движется по инерции.</w:t>
      </w:r>
    </w:p>
    <w:p w:rsidR="002A0A83" w:rsidRPr="002A0A83" w:rsidRDefault="002A0A83" w:rsidP="002A0A83">
      <w:pPr>
        <w:shd w:val="clear" w:color="auto" w:fill="FFFFFF"/>
        <w:rPr>
          <w:color w:val="000000"/>
          <w:sz w:val="28"/>
          <w:szCs w:val="28"/>
        </w:rPr>
      </w:pPr>
      <w:r w:rsidRPr="002A0A83">
        <w:rPr>
          <w:noProof/>
          <w:color w:val="000000"/>
          <w:sz w:val="28"/>
          <w:szCs w:val="28"/>
        </w:rPr>
        <w:drawing>
          <wp:inline distT="0" distB="0" distL="0" distR="0">
            <wp:extent cx="2943225" cy="1609725"/>
            <wp:effectExtent l="0" t="0" r="9525" b="9525"/>
            <wp:docPr id="2" name="Рисунок 2" descr="C:\Users\Главный\Desktop\безопасность жизнедеятельности детей\hello_html_55ce6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лавный\Desktop\безопасность жизнедеятельности детей\hello_html_55ce68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 w:rsidRPr="0030486B">
        <w:rPr>
          <w:b/>
          <w:bCs/>
          <w:sz w:val="28"/>
          <w:szCs w:val="28"/>
        </w:rPr>
        <w:lastRenderedPageBreak/>
        <w:t>4. При переходе проезжей части: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переходите дорогу только по пешеходным переходам или на перекрестках по отмеченной линии - зебре, иначе ребенок привыкнет переходить где придется; не спешите и не бегите; переходите дорогу всегда размерен</w:t>
      </w:r>
      <w:r w:rsidRPr="0030486B">
        <w:rPr>
          <w:color w:val="000000"/>
          <w:sz w:val="28"/>
          <w:szCs w:val="28"/>
        </w:rPr>
        <w:softHyphen/>
        <w:t>ным шагом;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 w:rsidRPr="0030486B">
        <w:rPr>
          <w:color w:val="000000"/>
          <w:sz w:val="28"/>
          <w:szCs w:val="28"/>
        </w:rPr>
        <w:t>• не переходите дорогу наискосок; подчеркивайте, показы</w:t>
      </w:r>
      <w:r w:rsidRPr="0030486B">
        <w:rPr>
          <w:color w:val="000000"/>
          <w:sz w:val="28"/>
          <w:szCs w:val="28"/>
        </w:rPr>
        <w:softHyphen/>
        <w:t xml:space="preserve">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30486B">
        <w:rPr>
          <w:color w:val="000000"/>
          <w:sz w:val="28"/>
          <w:szCs w:val="28"/>
        </w:rPr>
        <w:t>мототранспортными</w:t>
      </w:r>
      <w:proofErr w:type="spellEnd"/>
      <w:r w:rsidRPr="0030486B">
        <w:rPr>
          <w:color w:val="000000"/>
          <w:sz w:val="28"/>
          <w:szCs w:val="28"/>
        </w:rPr>
        <w:t xml:space="preserve">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 w:rsidRPr="0030486B">
        <w:rPr>
          <w:color w:val="000000"/>
          <w:sz w:val="28"/>
          <w:szCs w:val="28"/>
        </w:rPr>
        <w:t>• не начинайте переходить улицу, по которой редко проезжает транспорт, не посмотрев вокруг;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 w:rsidRPr="0030486B">
        <w:rPr>
          <w:color w:val="000000"/>
          <w:sz w:val="28"/>
          <w:szCs w:val="28"/>
        </w:rPr>
        <w:t>• объясните ребенку, что автомобили могут неожиданно вы</w:t>
      </w:r>
      <w:r w:rsidRPr="0030486B">
        <w:rPr>
          <w:color w:val="000000"/>
          <w:sz w:val="28"/>
          <w:szCs w:val="28"/>
        </w:rPr>
        <w:softHyphen/>
        <w:t>ехать из переулка, со двора дома;</w:t>
      </w:r>
    </w:p>
    <w:p w:rsidR="0030486B" w:rsidRDefault="0030486B" w:rsidP="0030486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0486B">
        <w:rPr>
          <w:color w:val="000000"/>
          <w:sz w:val="28"/>
          <w:szCs w:val="28"/>
        </w:rPr>
        <w:t>• при переходе проезжей части по нерегулируемому переходу в группе людей учите ребенка внимательно следить за нача</w:t>
      </w:r>
      <w:r w:rsidRPr="0030486B">
        <w:rPr>
          <w:color w:val="000000"/>
          <w:sz w:val="28"/>
          <w:szCs w:val="28"/>
        </w:rPr>
        <w:softHyphen/>
        <w:t>лом движения транспорта, иначе он может привыкнуть при переходе подражать поведению спутников, не наблюдающих за движением транспорта.</w:t>
      </w:r>
    </w:p>
    <w:p w:rsidR="002A0A83" w:rsidRDefault="002A0A83" w:rsidP="002A0A8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A0A83" w:rsidRPr="002A0A83" w:rsidRDefault="002A0A83" w:rsidP="002A0A83">
      <w:pPr>
        <w:shd w:val="clear" w:color="auto" w:fill="FFFFFF"/>
        <w:ind w:firstLine="709"/>
        <w:jc w:val="center"/>
        <w:rPr>
          <w:b/>
          <w:bCs/>
          <w:spacing w:val="-11"/>
          <w:sz w:val="32"/>
          <w:szCs w:val="28"/>
        </w:rPr>
      </w:pPr>
      <w:r w:rsidRPr="002A0A83">
        <w:rPr>
          <w:b/>
          <w:bCs/>
          <w:spacing w:val="-10"/>
          <w:sz w:val="32"/>
          <w:szCs w:val="28"/>
        </w:rPr>
        <w:lastRenderedPageBreak/>
        <w:t xml:space="preserve">Что должны и чего не должны делать сами родители при </w:t>
      </w:r>
      <w:r w:rsidRPr="002A0A83">
        <w:rPr>
          <w:b/>
          <w:bCs/>
          <w:spacing w:val="-11"/>
          <w:sz w:val="32"/>
          <w:szCs w:val="28"/>
        </w:rPr>
        <w:t>движении?</w:t>
      </w:r>
    </w:p>
    <w:p w:rsidR="002A0A83" w:rsidRPr="002A0A83" w:rsidRDefault="002A0A83" w:rsidP="002A0A83">
      <w:pPr>
        <w:shd w:val="clear" w:color="auto" w:fill="FFFFFF"/>
        <w:ind w:firstLine="709"/>
        <w:jc w:val="center"/>
        <w:rPr>
          <w:b/>
          <w:bCs/>
          <w:spacing w:val="-11"/>
          <w:sz w:val="28"/>
          <w:szCs w:val="28"/>
        </w:rPr>
      </w:pPr>
    </w:p>
    <w:p w:rsidR="002A0A83" w:rsidRPr="002A0A83" w:rsidRDefault="002A0A83" w:rsidP="002A0A8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 xml:space="preserve">• </w:t>
      </w:r>
      <w:r w:rsidRPr="002A0A83">
        <w:rPr>
          <w:spacing w:val="-11"/>
          <w:sz w:val="28"/>
          <w:szCs w:val="28"/>
        </w:rPr>
        <w:t>Не спешите, переходите дорогу всегда размеренным шагом.</w:t>
      </w:r>
    </w:p>
    <w:p w:rsidR="002A0A83" w:rsidRPr="002A0A83" w:rsidRDefault="002A0A83" w:rsidP="002A0A8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• </w:t>
      </w:r>
      <w:r w:rsidRPr="002A0A83">
        <w:rPr>
          <w:spacing w:val="-10"/>
          <w:sz w:val="28"/>
          <w:szCs w:val="28"/>
        </w:rPr>
        <w:t xml:space="preserve">Выходя на проезжую часть, прекратите разговаривать - ребенок должен привыкнуть, что при переходе дороги нужно </w:t>
      </w:r>
      <w:r w:rsidRPr="002A0A83">
        <w:rPr>
          <w:spacing w:val="-11"/>
          <w:sz w:val="28"/>
          <w:szCs w:val="28"/>
        </w:rPr>
        <w:t>сосредоточиться.</w:t>
      </w:r>
    </w:p>
    <w:p w:rsidR="002A0A83" w:rsidRPr="002A0A83" w:rsidRDefault="002A0A83" w:rsidP="002A0A8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>•</w:t>
      </w:r>
      <w:r w:rsidRPr="002A0A83">
        <w:rPr>
          <w:spacing w:val="-9"/>
          <w:sz w:val="28"/>
          <w:szCs w:val="28"/>
        </w:rPr>
        <w:t xml:space="preserve"> Не переходите дорогу на красный или желтый сигнал све</w:t>
      </w:r>
      <w:r w:rsidRPr="002A0A83">
        <w:rPr>
          <w:spacing w:val="-10"/>
          <w:sz w:val="28"/>
          <w:szCs w:val="28"/>
        </w:rPr>
        <w:t>тофора, переходить нужно только на зеленый свет.</w:t>
      </w:r>
    </w:p>
    <w:p w:rsidR="002A0A83" w:rsidRPr="002A0A83" w:rsidRDefault="002A0A83" w:rsidP="002A0A8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• </w:t>
      </w:r>
      <w:r w:rsidRPr="002A0A83">
        <w:rPr>
          <w:spacing w:val="-9"/>
          <w:sz w:val="28"/>
          <w:szCs w:val="28"/>
        </w:rPr>
        <w:t>Переходите дорогу только в местах, обозначенных дорож</w:t>
      </w:r>
      <w:r w:rsidRPr="002A0A83">
        <w:rPr>
          <w:spacing w:val="-9"/>
          <w:sz w:val="28"/>
          <w:szCs w:val="28"/>
        </w:rPr>
        <w:softHyphen/>
      </w:r>
      <w:r w:rsidRPr="002A0A83">
        <w:rPr>
          <w:spacing w:val="-12"/>
          <w:sz w:val="28"/>
          <w:szCs w:val="28"/>
        </w:rPr>
        <w:t>ным знаком «Пешеходный переход».</w:t>
      </w:r>
    </w:p>
    <w:p w:rsidR="002A0A83" w:rsidRDefault="002A0A83" w:rsidP="002A0A83">
      <w:pPr>
        <w:shd w:val="clear" w:color="auto" w:fill="FFFFFF"/>
        <w:ind w:right="47" w:firstLine="708"/>
        <w:contextualSpacing/>
        <w:jc w:val="both"/>
        <w:rPr>
          <w:spacing w:val="-10"/>
          <w:sz w:val="28"/>
          <w:szCs w:val="28"/>
        </w:rPr>
      </w:pPr>
      <w:r>
        <w:rPr>
          <w:spacing w:val="-12"/>
          <w:sz w:val="28"/>
          <w:szCs w:val="28"/>
        </w:rPr>
        <w:t xml:space="preserve">• </w:t>
      </w:r>
      <w:r w:rsidRPr="002A0A83">
        <w:rPr>
          <w:spacing w:val="-12"/>
          <w:sz w:val="28"/>
          <w:szCs w:val="28"/>
        </w:rPr>
        <w:t xml:space="preserve">Из автобуса, такси (троллейбуса, трамвая) выходите первыми. </w:t>
      </w:r>
      <w:r w:rsidRPr="002A0A83">
        <w:rPr>
          <w:spacing w:val="-7"/>
          <w:sz w:val="28"/>
          <w:szCs w:val="28"/>
        </w:rPr>
        <w:t xml:space="preserve">В противном случае ребенок может упасть или выбежать </w:t>
      </w:r>
      <w:r w:rsidRPr="002A0A83">
        <w:rPr>
          <w:spacing w:val="-10"/>
          <w:sz w:val="28"/>
          <w:szCs w:val="28"/>
        </w:rPr>
        <w:t xml:space="preserve">на проезжую часть. </w:t>
      </w:r>
    </w:p>
    <w:p w:rsidR="002A0A83" w:rsidRPr="002A0A83" w:rsidRDefault="002A0A83" w:rsidP="002A0A83">
      <w:pPr>
        <w:shd w:val="clear" w:color="auto" w:fill="FFFFFF"/>
        <w:ind w:right="47" w:firstLine="708"/>
        <w:contextualSpacing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• </w:t>
      </w:r>
      <w:r w:rsidRPr="002A0A83">
        <w:rPr>
          <w:spacing w:val="-5"/>
          <w:sz w:val="28"/>
          <w:szCs w:val="28"/>
        </w:rPr>
        <w:t xml:space="preserve">Не разрешайте детям играть вблизи дорог и на проезжей </w:t>
      </w:r>
      <w:r w:rsidRPr="002A0A83">
        <w:rPr>
          <w:spacing w:val="-13"/>
          <w:sz w:val="28"/>
          <w:szCs w:val="28"/>
        </w:rPr>
        <w:t>части.</w:t>
      </w:r>
    </w:p>
    <w:p w:rsidR="002A0A83" w:rsidRPr="002A0A83" w:rsidRDefault="002A0A83" w:rsidP="002A0A8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pacing w:val="-13"/>
          <w:sz w:val="28"/>
          <w:szCs w:val="28"/>
        </w:rPr>
        <w:t xml:space="preserve">• </w:t>
      </w:r>
      <w:r w:rsidRPr="002A0A83">
        <w:rPr>
          <w:spacing w:val="-13"/>
          <w:sz w:val="28"/>
          <w:szCs w:val="28"/>
        </w:rPr>
        <w:t>Привлекайте ребенка к участию в ваших наблюдениях за об</w:t>
      </w:r>
      <w:r w:rsidRPr="002A0A83">
        <w:rPr>
          <w:spacing w:val="-13"/>
          <w:sz w:val="28"/>
          <w:szCs w:val="28"/>
        </w:rPr>
        <w:softHyphen/>
      </w:r>
      <w:r w:rsidRPr="002A0A83">
        <w:rPr>
          <w:spacing w:val="-10"/>
          <w:sz w:val="28"/>
          <w:szCs w:val="28"/>
        </w:rPr>
        <w:t>становкой на дороге: показывайте ему те машины, которые готовятся поворачивать, едут с большой скоростью и т. д.</w:t>
      </w:r>
    </w:p>
    <w:p w:rsidR="002A0A83" w:rsidRPr="002A0A83" w:rsidRDefault="002A0A83" w:rsidP="002A0A83">
      <w:pPr>
        <w:shd w:val="clear" w:color="auto" w:fill="FFFFFF"/>
        <w:ind w:right="54" w:firstLine="708"/>
        <w:contextualSpacing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• </w:t>
      </w:r>
      <w:r w:rsidRPr="002A0A83">
        <w:rPr>
          <w:spacing w:val="-10"/>
          <w:sz w:val="28"/>
          <w:szCs w:val="28"/>
        </w:rPr>
        <w:t xml:space="preserve">Не выходите с ребенком из-за машины, кустов, не осмотрев </w:t>
      </w:r>
      <w:r w:rsidRPr="002A0A83">
        <w:rPr>
          <w:spacing w:val="-6"/>
          <w:sz w:val="28"/>
          <w:szCs w:val="28"/>
        </w:rPr>
        <w:t xml:space="preserve">предварительно дороги, - это типичная ошибка, и нельзя </w:t>
      </w:r>
      <w:r w:rsidRPr="002A0A83">
        <w:rPr>
          <w:spacing w:val="-10"/>
          <w:sz w:val="28"/>
          <w:szCs w:val="28"/>
        </w:rPr>
        <w:t>допускать, чтобы дети ее повторяли.</w:t>
      </w:r>
    </w:p>
    <w:p w:rsidR="002A0A83" w:rsidRPr="002A0A83" w:rsidRDefault="002A0A83" w:rsidP="002A0A83">
      <w:pPr>
        <w:shd w:val="clear" w:color="auto" w:fill="FFFFFF"/>
        <w:ind w:right="40" w:firstLine="708"/>
        <w:contextualSpacing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lastRenderedPageBreak/>
        <w:t xml:space="preserve">• </w:t>
      </w:r>
      <w:r w:rsidRPr="002A0A83">
        <w:rPr>
          <w:spacing w:val="-10"/>
          <w:sz w:val="28"/>
          <w:szCs w:val="28"/>
        </w:rPr>
        <w:t xml:space="preserve">В автомобиле обязательно пристегнитесь ремнями; ребенка </w:t>
      </w:r>
      <w:r w:rsidRPr="002A0A83">
        <w:rPr>
          <w:spacing w:val="-11"/>
          <w:sz w:val="28"/>
          <w:szCs w:val="28"/>
        </w:rPr>
        <w:t xml:space="preserve">посадите на самое безопасное место: в специальное детское </w:t>
      </w:r>
      <w:r w:rsidRPr="002A0A83">
        <w:rPr>
          <w:spacing w:val="-7"/>
          <w:sz w:val="28"/>
          <w:szCs w:val="28"/>
        </w:rPr>
        <w:t xml:space="preserve">кресло, в середину или на правую часть заднего сиденья; </w:t>
      </w:r>
      <w:r w:rsidRPr="002A0A83">
        <w:rPr>
          <w:spacing w:val="-9"/>
          <w:sz w:val="28"/>
          <w:szCs w:val="28"/>
        </w:rPr>
        <w:t>во время длительных поездок чаще останавливайтесь: ре</w:t>
      </w:r>
      <w:r w:rsidRPr="002A0A83">
        <w:rPr>
          <w:spacing w:val="-9"/>
          <w:sz w:val="28"/>
          <w:szCs w:val="28"/>
        </w:rPr>
        <w:softHyphen/>
      </w:r>
      <w:r w:rsidRPr="002A0A83">
        <w:rPr>
          <w:spacing w:val="-11"/>
          <w:sz w:val="28"/>
          <w:szCs w:val="28"/>
        </w:rPr>
        <w:t>бенку необходимо двигаться.</w:t>
      </w:r>
    </w:p>
    <w:p w:rsidR="002A0A83" w:rsidRDefault="002A0A83" w:rsidP="002A0A83">
      <w:pPr>
        <w:shd w:val="clear" w:color="auto" w:fill="FFFFFF"/>
        <w:ind w:right="25" w:firstLine="708"/>
        <w:contextualSpacing/>
        <w:jc w:val="both"/>
        <w:rPr>
          <w:spacing w:val="-10"/>
          <w:sz w:val="28"/>
          <w:szCs w:val="28"/>
        </w:rPr>
      </w:pPr>
      <w:r>
        <w:rPr>
          <w:spacing w:val="-9"/>
          <w:sz w:val="28"/>
          <w:szCs w:val="28"/>
        </w:rPr>
        <w:t xml:space="preserve">• </w:t>
      </w:r>
      <w:r w:rsidRPr="002A0A83">
        <w:rPr>
          <w:spacing w:val="-9"/>
          <w:sz w:val="28"/>
          <w:szCs w:val="28"/>
        </w:rPr>
        <w:t xml:space="preserve">Не будьте агрессивны по отношению к другим участникам </w:t>
      </w:r>
      <w:r w:rsidRPr="002A0A83">
        <w:rPr>
          <w:spacing w:val="-13"/>
          <w:sz w:val="28"/>
          <w:szCs w:val="28"/>
        </w:rPr>
        <w:t xml:space="preserve">движения. Вместо этого объясните ребенку конкретно, в чем </w:t>
      </w:r>
      <w:r w:rsidRPr="002A0A83">
        <w:rPr>
          <w:spacing w:val="-11"/>
          <w:sz w:val="28"/>
          <w:szCs w:val="28"/>
        </w:rPr>
        <w:t>их ошибка. Используйте различные ситуации для ознаком</w:t>
      </w:r>
      <w:bookmarkStart w:id="0" w:name="_GoBack"/>
      <w:bookmarkEnd w:id="0"/>
      <w:r w:rsidRPr="002A0A83">
        <w:rPr>
          <w:spacing w:val="-11"/>
          <w:sz w:val="28"/>
          <w:szCs w:val="28"/>
        </w:rPr>
        <w:t>ления с правилами дорожног</w:t>
      </w:r>
      <w:r w:rsidR="00B907E6">
        <w:rPr>
          <w:spacing w:val="-11"/>
          <w:sz w:val="28"/>
          <w:szCs w:val="28"/>
        </w:rPr>
        <w:t>о движения, спокойно призна</w:t>
      </w:r>
      <w:r w:rsidRPr="002A0A83">
        <w:rPr>
          <w:spacing w:val="-10"/>
          <w:sz w:val="28"/>
          <w:szCs w:val="28"/>
        </w:rPr>
        <w:t>вайте и свои собственные ошибки.</w:t>
      </w:r>
    </w:p>
    <w:p w:rsidR="001B2EAD" w:rsidRDefault="001B2EAD" w:rsidP="002A0A83">
      <w:pPr>
        <w:shd w:val="clear" w:color="auto" w:fill="FFFFFF"/>
        <w:ind w:right="25" w:firstLine="708"/>
        <w:contextualSpacing/>
        <w:jc w:val="both"/>
        <w:rPr>
          <w:spacing w:val="-10"/>
          <w:sz w:val="28"/>
          <w:szCs w:val="28"/>
        </w:rPr>
      </w:pPr>
    </w:p>
    <w:p w:rsidR="001B2EAD" w:rsidRPr="002A0A83" w:rsidRDefault="001B2EAD" w:rsidP="001B2EAD">
      <w:pPr>
        <w:shd w:val="clear" w:color="auto" w:fill="FFFFFF"/>
        <w:ind w:right="25"/>
        <w:contextualSpacing/>
        <w:jc w:val="both"/>
        <w:rPr>
          <w:spacing w:val="-10"/>
          <w:sz w:val="28"/>
          <w:szCs w:val="28"/>
        </w:rPr>
      </w:pPr>
    </w:p>
    <w:p w:rsidR="0030486B" w:rsidRPr="001B2EAD" w:rsidRDefault="001B2EAD" w:rsidP="0030486B">
      <w:pPr>
        <w:shd w:val="clear" w:color="auto" w:fill="FFFFFF"/>
        <w:ind w:firstLine="567"/>
        <w:jc w:val="both"/>
        <w:rPr>
          <w:i/>
          <w:color w:val="000000"/>
          <w:sz w:val="32"/>
          <w:szCs w:val="28"/>
        </w:rPr>
      </w:pPr>
      <w:r w:rsidRPr="001B2EAD">
        <w:rPr>
          <w:i/>
          <w:color w:val="000000"/>
          <w:sz w:val="32"/>
          <w:szCs w:val="28"/>
        </w:rPr>
        <w:t>Обучение детей правилам дорожного движения не должно сводиться к призывам соблюдать их. В силу конкретности и образности детского мышления обучение должно быть наглядным и проходить в естественной обстановке. Следует использовать любой подходящий момент, чтобы доходчиво и ненавязчиво обучать ребенка правилам поведения на ули</w:t>
      </w:r>
      <w:r w:rsidRPr="001B2EAD">
        <w:rPr>
          <w:i/>
          <w:color w:val="000000"/>
          <w:sz w:val="32"/>
          <w:szCs w:val="28"/>
        </w:rPr>
        <w:softHyphen/>
        <w:t>це, в транспорте и т. д.</w:t>
      </w:r>
    </w:p>
    <w:p w:rsidR="002A0A83" w:rsidRDefault="002A0A83" w:rsidP="001B2EA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B2EAD" w:rsidRPr="0098641F" w:rsidRDefault="0098641F" w:rsidP="001B2EAD">
      <w:pPr>
        <w:shd w:val="clear" w:color="auto" w:fill="FFFFFF"/>
        <w:jc w:val="both"/>
        <w:rPr>
          <w:color w:val="000000"/>
          <w:sz w:val="28"/>
          <w:szCs w:val="28"/>
        </w:rPr>
      </w:pPr>
      <w:hyperlink r:id="rId6" w:tgtFrame="_blank" w:history="1">
        <w:proofErr w:type="spellStart"/>
        <w:r w:rsidRPr="0098641F">
          <w:rPr>
            <w:rStyle w:val="a5"/>
            <w:rFonts w:ascii="Arial" w:hAnsi="Arial" w:cs="Arial"/>
            <w:b/>
            <w:bCs/>
            <w:color w:val="DD0000"/>
            <w:sz w:val="21"/>
            <w:szCs w:val="21"/>
            <w:u w:val="none"/>
            <w:shd w:val="clear" w:color="auto" w:fill="FFFFFF"/>
          </w:rPr>
          <w:t>vornovka.schools.by</w:t>
        </w:r>
        <w:proofErr w:type="spellEnd"/>
      </w:hyperlink>
    </w:p>
    <w:p w:rsidR="002A0A83" w:rsidRDefault="002A0A83" w:rsidP="002A0A83">
      <w:pPr>
        <w:shd w:val="clear" w:color="auto" w:fill="FFFFFF"/>
        <w:ind w:firstLine="567"/>
        <w:jc w:val="center"/>
        <w:rPr>
          <w:color w:val="000000"/>
        </w:rPr>
      </w:pPr>
    </w:p>
    <w:p w:rsidR="002A0A83" w:rsidRDefault="002A0A83" w:rsidP="002A0A83">
      <w:pPr>
        <w:shd w:val="clear" w:color="auto" w:fill="FFFFFF"/>
        <w:ind w:firstLine="567"/>
        <w:jc w:val="center"/>
        <w:rPr>
          <w:color w:val="000000"/>
        </w:rPr>
      </w:pPr>
    </w:p>
    <w:p w:rsidR="002A0A83" w:rsidRDefault="002A0A83" w:rsidP="002A0A83">
      <w:pPr>
        <w:shd w:val="clear" w:color="auto" w:fill="FFFFFF"/>
        <w:ind w:firstLine="567"/>
        <w:jc w:val="center"/>
        <w:rPr>
          <w:color w:val="000000"/>
        </w:rPr>
      </w:pPr>
    </w:p>
    <w:p w:rsidR="002A0A83" w:rsidRDefault="002A0A83" w:rsidP="002A0A83">
      <w:pPr>
        <w:shd w:val="clear" w:color="auto" w:fill="FFFFFF"/>
        <w:rPr>
          <w:color w:val="000000"/>
        </w:rPr>
      </w:pPr>
    </w:p>
    <w:p w:rsidR="002A0A83" w:rsidRDefault="0098641F" w:rsidP="002A0A83">
      <w:pPr>
        <w:shd w:val="clear" w:color="auto" w:fill="FFFFFF"/>
        <w:jc w:val="both"/>
        <w:rPr>
          <w:noProof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458470</wp:posOffset>
            </wp:positionH>
            <wp:positionV relativeFrom="paragraph">
              <wp:posOffset>49530</wp:posOffset>
            </wp:positionV>
            <wp:extent cx="2495550" cy="3228975"/>
            <wp:effectExtent l="19050" t="0" r="0" b="0"/>
            <wp:wrapTopAndBottom/>
            <wp:docPr id="5" name="Рисунок 5" descr="http://s61.radikal.ru/i173/0810/0c/e152c2c18bd0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s61.radikal.ru/i173/0810/0c/e152c2c18bd0t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0A83" w:rsidRPr="002A0A83" w:rsidRDefault="002A0A83" w:rsidP="002A0A83">
      <w:pPr>
        <w:shd w:val="clear" w:color="auto" w:fill="FFFFFF"/>
        <w:ind w:firstLine="567"/>
        <w:jc w:val="center"/>
        <w:rPr>
          <w:b/>
          <w:i/>
          <w:color w:val="000000"/>
          <w:sz w:val="52"/>
        </w:rPr>
      </w:pPr>
      <w:r>
        <w:rPr>
          <w:b/>
          <w:i/>
          <w:noProof/>
          <w:color w:val="000000"/>
          <w:sz w:val="52"/>
        </w:rPr>
        <w:t>Б</w:t>
      </w:r>
      <w:r w:rsidRPr="002A0A83">
        <w:rPr>
          <w:b/>
          <w:i/>
          <w:noProof/>
          <w:color w:val="000000"/>
          <w:sz w:val="52"/>
        </w:rPr>
        <w:t>езопастность на дорогах</w:t>
      </w:r>
    </w:p>
    <w:p w:rsidR="00027151" w:rsidRDefault="00027151">
      <w:pPr>
        <w:rPr>
          <w:sz w:val="28"/>
          <w:szCs w:val="28"/>
        </w:rPr>
      </w:pPr>
    </w:p>
    <w:p w:rsidR="002A0A83" w:rsidRDefault="002A0A83">
      <w:pPr>
        <w:rPr>
          <w:sz w:val="28"/>
          <w:szCs w:val="28"/>
        </w:rPr>
      </w:pPr>
    </w:p>
    <w:p w:rsidR="0000083F" w:rsidRDefault="0000083F">
      <w:pPr>
        <w:rPr>
          <w:sz w:val="28"/>
          <w:szCs w:val="28"/>
        </w:rPr>
      </w:pPr>
    </w:p>
    <w:p w:rsidR="0000083F" w:rsidRDefault="0000083F">
      <w:pPr>
        <w:rPr>
          <w:sz w:val="28"/>
          <w:szCs w:val="28"/>
        </w:rPr>
      </w:pPr>
    </w:p>
    <w:p w:rsidR="002A0A83" w:rsidRDefault="002A0A83">
      <w:pPr>
        <w:rPr>
          <w:sz w:val="28"/>
          <w:szCs w:val="28"/>
        </w:rPr>
      </w:pPr>
    </w:p>
    <w:p w:rsidR="0098641F" w:rsidRDefault="0098641F">
      <w:pPr>
        <w:rPr>
          <w:sz w:val="28"/>
          <w:szCs w:val="28"/>
        </w:rPr>
      </w:pPr>
    </w:p>
    <w:p w:rsidR="0098641F" w:rsidRDefault="0098641F">
      <w:pPr>
        <w:rPr>
          <w:sz w:val="28"/>
          <w:szCs w:val="28"/>
        </w:rPr>
      </w:pPr>
    </w:p>
    <w:p w:rsidR="002A0A83" w:rsidRDefault="002A0A83">
      <w:pPr>
        <w:rPr>
          <w:sz w:val="28"/>
          <w:szCs w:val="28"/>
        </w:rPr>
      </w:pPr>
    </w:p>
    <w:p w:rsidR="002A0A83" w:rsidRPr="0000083F" w:rsidRDefault="009B608E" w:rsidP="002A0A83">
      <w:pPr>
        <w:jc w:val="center"/>
        <w:rPr>
          <w:szCs w:val="28"/>
        </w:rPr>
      </w:pPr>
      <w:r>
        <w:rPr>
          <w:szCs w:val="28"/>
        </w:rPr>
        <w:t>Лесной, 2017</w:t>
      </w:r>
    </w:p>
    <w:sectPr w:rsidR="002A0A83" w:rsidRPr="0000083F" w:rsidSect="0030486B">
      <w:pgSz w:w="16838" w:h="11906" w:orient="landscape"/>
      <w:pgMar w:top="426" w:right="536" w:bottom="426" w:left="426" w:header="708" w:footer="708" w:gutter="0"/>
      <w:cols w:num="3" w:space="26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25C63"/>
    <w:multiLevelType w:val="hybridMultilevel"/>
    <w:tmpl w:val="8E166E4A"/>
    <w:lvl w:ilvl="0" w:tplc="7A5EE9C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72E"/>
    <w:rsid w:val="0000083F"/>
    <w:rsid w:val="00027151"/>
    <w:rsid w:val="001B2EAD"/>
    <w:rsid w:val="002A0A83"/>
    <w:rsid w:val="0030486B"/>
    <w:rsid w:val="00815795"/>
    <w:rsid w:val="0098641F"/>
    <w:rsid w:val="009B608E"/>
    <w:rsid w:val="00B907E6"/>
    <w:rsid w:val="00ED572E"/>
    <w:rsid w:val="00EE6D82"/>
    <w:rsid w:val="00F42510"/>
    <w:rsid w:val="00F66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7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7E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9864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7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7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61.radikal.ru/i173/0810/0c/e152c2c18bd0t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from=yandex.ru%3Bsearch%2F%3Bweb%3B%3B&amp;text=&amp;etext=1514.oYJ0OKgmFAiQJ4XKlUGXPtxwRq2Pw7Pr--PefL8Zo8CzUs7hgkRARnlO9O1ptv5xRrK0av1sPjfZ0xy4i_D-7gwW7OEGTOY-NzPcD-3NQRxt0RJOp3Qn5Uj838MjPudy6GtW25VjG0M9u2JrNk5AM7tjz5ajwQZ-6FH7N0duznk.a4b81ae8d895aa82f0a8fcbc46342a455d249b60&amp;uuid=&amp;state=PEtFfuTeVD4jaxywoSUvtJXex15Wcbo_WC5IbL5gF2nA55R7BZzfUbx-UGhzxgeV&amp;&amp;cst=AiuY0DBWFJ4BWM_uhLTTxJy34E8UZh1mvRDwDdhwjZHWLFdazA3wIeKIuSn_DGOdSRj5s8Apja0XYlGfo8JpRPNleERguAb3wdBG6KfIvTl_NXEMcfpXKvER5bVOf7LTh2bEU6GJmBspMGN07iSf7WeDbFPcHNvctNvdCJ4gs9yOxWB931HjTccMDjPg3Vvn0bQxX0W-kzdWs8pA715MyiLjeHTBgKdP_rsPWKcwhx8S7zZ3b45c4zDZ0CDwBNHW8o8RLpbDK42vg7Vv-n_-4g,,&amp;data=UlNrNmk5WktYejY4cHFySjRXSWhXSUNkQmVkQ1ZUaHNUSXVYbzN1Ny1SVnI3RUpqTDZURlNOcGo1b2Y3TFhNNHRMUm9nWlJhYlozc3hJLXFhaEpjMFpHaGhBanVhZU1wQ2diNVY1bzJaa0Es&amp;sign=8cf9f0e15197bbf80d3380bce2653d9b&amp;keyno=0&amp;b64e=2&amp;ref=orjY4mGPRjk5boDnW0uvlrrd71vZw9kp_41hag-gnxE1WEpfWC-WezYsWAQPWZiTMTJBWFM4R19U0f0K05eeOxYr-xzgyrOHiUJ4hXkNDX5tHIlits2Ynrp7jkRvgZ_lPxQGJ_StfAnEWx9nRSxM1TshyV2ZAVWXUbVZECz9VPV2XDcFeTk5qR-hngCXHhQ2fjHXqRiq6pyDwBDXKfOov1o6Bl-lFs6_FO7Mi0wfCijFU1Gp_U5n4CtURgYT3RG_piSpYyq48wyuqNQQSctwma4ce-ea76wRkeS9KNh__7iuWDmCzGBOcgA0hNWQXwuqudSrdvimMA2iqqipuxOjCS7FVUc5JZRdLA2UgcANIlhEtm8soF968MRWTBvRjdwOhlVZHg0vPglyYaf1U7vz-HRPjGgw6ilTmrgo0WlOHLF1wYkW9riUnNHzSFUQY7Rtlhufx8tY-S3Svj6c-8nGUGch_paiP1bIWQZ3L06pTXY,&amp;l10n=ru&amp;cts=1502811109434&amp;mc=5.575081992920233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НАТАША</cp:lastModifiedBy>
  <cp:revision>7</cp:revision>
  <dcterms:created xsi:type="dcterms:W3CDTF">2016-07-04T06:28:00Z</dcterms:created>
  <dcterms:modified xsi:type="dcterms:W3CDTF">2017-08-15T15:33:00Z</dcterms:modified>
</cp:coreProperties>
</file>