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C20" w:rsidRPr="001035E1" w:rsidRDefault="00E80C20" w:rsidP="00E80C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35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Сохранение жизни и здоровья детей – главная обязанность взрослых.</w:t>
      </w:r>
    </w:p>
    <w:p w:rsidR="00E80C20" w:rsidRPr="00E80C20" w:rsidRDefault="00E80C20" w:rsidP="00E80C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Подавайте детям собственный пример правильного поведения в быту, на улицах и дорогах города.</w:t>
      </w:r>
    </w:p>
    <w:p w:rsidR="00E80C20" w:rsidRPr="00E80C20" w:rsidRDefault="00E80C20" w:rsidP="00E80C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началом каникул, наших детей подстерегает повышенная опасность на дорогах, у водоёмов, в лесу, на игровых площадках, во дворах.</w:t>
      </w:r>
    </w:p>
    <w:p w:rsidR="00E80C20" w:rsidRPr="00E80C20" w:rsidRDefault="00E80C20" w:rsidP="00E80C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Этому способствует погода, поездки и любопытство детей, наличие свободного времени, а главное отсутствие должного контроля со стороны взрослых.</w:t>
      </w:r>
    </w:p>
    <w:p w:rsidR="00E80C20" w:rsidRPr="00E80C20" w:rsidRDefault="00E80C20" w:rsidP="00E80C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дети были отдохнувшими, здоровыми и невредимыми надо помнить ряд правил и условий при организации их отдыха с родителями, родственниками, друзьями:</w:t>
      </w:r>
    </w:p>
    <w:p w:rsidR="00E80C20" w:rsidRPr="00E80C20" w:rsidRDefault="00E80C20" w:rsidP="00E80C20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§формируйте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навыки обеспечения личной </w:t>
      </w: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безопасности;</w:t>
      </w:r>
    </w:p>
    <w:p w:rsidR="00E80C20" w:rsidRPr="00E80C20" w:rsidRDefault="00E80C20" w:rsidP="00E80C20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>§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проведите с детьми</w:t>
      </w: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индивидуальные беседы, объяснив важные правила, соблюдение которых поможет сохранить жизнь;</w:t>
      </w:r>
    </w:p>
    <w:p w:rsidR="00E80C20" w:rsidRPr="00E80C20" w:rsidRDefault="00E80C20" w:rsidP="00E80C20">
      <w:p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>§ решите проблему свободного времени детей;</w:t>
      </w:r>
    </w:p>
    <w:p w:rsidR="00E80C20" w:rsidRPr="00E80C20" w:rsidRDefault="00E80C20" w:rsidP="00E80C20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>§ постоянно будьте в курсе, где и с кем ваш ребёнок, контролируйте место пребывания детей;</w:t>
      </w:r>
    </w:p>
    <w:p w:rsidR="00E80C20" w:rsidRPr="00E80C20" w:rsidRDefault="00E80C20" w:rsidP="00E80C20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>§ 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</w:t>
      </w:r>
    </w:p>
    <w:p w:rsidR="00E80C20" w:rsidRDefault="00E80C20" w:rsidP="00E80C20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>§ 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E80C20" w:rsidRPr="00E80C20" w:rsidRDefault="00E80C20" w:rsidP="00E80C20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>§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проявляйте осторожность и соблюдайте все требования безопасности, находясь с детьми на игровой или спортивной площадке;</w:t>
      </w:r>
    </w:p>
    <w:p w:rsidR="00E80C20" w:rsidRPr="00E80C20" w:rsidRDefault="00E80C20" w:rsidP="00E80C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Помните, что от природы дети беспечны и доверчивы. Внимание у детей бывает рассеянным. Поэтому, чем чаще вы напоминаете ребёнку несложные правила поведения, тем</w:t>
      </w:r>
      <w:bookmarkStart w:id="0" w:name="_GoBack"/>
      <w:bookmarkEnd w:id="0"/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вероятность, что он их запомнит, и будет применять. Вы должны регулярно их напоминать.</w:t>
      </w:r>
    </w:p>
    <w:p w:rsidR="00E80C20" w:rsidRPr="00E80C20" w:rsidRDefault="00E80C20" w:rsidP="00277D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</w:t>
      </w:r>
      <w:r w:rsidR="00C00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лым, прежде всего родителям. </w:t>
      </w:r>
    </w:p>
    <w:p w:rsidR="00E80C20" w:rsidRPr="00E80C20" w:rsidRDefault="00E80C20" w:rsidP="00277D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Находясь с ребёнком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E80C20" w:rsidRPr="00E80C20" w:rsidRDefault="00E80C20" w:rsidP="00277D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E80C20" w:rsidRPr="00E80C20" w:rsidRDefault="00E80C20" w:rsidP="00277D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E80C20" w:rsidRPr="00E80C20" w:rsidRDefault="00E80C20" w:rsidP="00C00A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Учите ребенка замечать машину. Иногда ребенок не замечает машину или мотоцикл, находящиеся вдалеке. Научите его всматриваться вдаль.</w:t>
      </w:r>
    </w:p>
    <w:p w:rsidR="00E80C20" w:rsidRPr="00E80C20" w:rsidRDefault="00E80C20" w:rsidP="00C00A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>6.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E80C20" w:rsidRPr="00E80C20" w:rsidRDefault="00E80C20" w:rsidP="00C00A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>7.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E80C20" w:rsidRPr="00E80C20" w:rsidRDefault="00E80C20" w:rsidP="00E80C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0C20" w:rsidRDefault="00E80C20" w:rsidP="00C00A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E80C2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lastRenderedPageBreak/>
        <w:t>Меры безопасного поведения при работе с Интернетом:</w:t>
      </w:r>
    </w:p>
    <w:p w:rsidR="00C00A1B" w:rsidRPr="00E80C20" w:rsidRDefault="00C00A1B" w:rsidP="00C00A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E80C20" w:rsidRPr="00E80C20" w:rsidRDefault="00E80C20" w:rsidP="00C00A1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>§</w:t>
      </w:r>
      <w:r w:rsidR="00C00A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детям, что общаться и вести себя в социальной сети необходимо так же осторожно, как и в реальной жизни.</w:t>
      </w:r>
    </w:p>
    <w:p w:rsidR="00E80C20" w:rsidRPr="00E80C20" w:rsidRDefault="00E80C20" w:rsidP="00C00A1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>§</w:t>
      </w:r>
      <w:r w:rsidR="00C00A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Запретите детям оставлять в публичном доступе или отправлять незнакомцам по почте контактную информацию (телефон, адрес).</w:t>
      </w:r>
    </w:p>
    <w:p w:rsidR="00E80C20" w:rsidRPr="00E80C20" w:rsidRDefault="00E80C20" w:rsidP="00C00A1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>§Объясните детям, что нельзя соглашаться на уговоры незнакомых людей о личной встрече. Подобные предложения лучше игнорировать, общение со слишком настойчивым человеком прекратить.</w:t>
      </w:r>
    </w:p>
    <w:p w:rsidR="00E80C20" w:rsidRPr="00E80C20" w:rsidRDefault="00E80C20" w:rsidP="00C00A1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>§</w:t>
      </w:r>
      <w:r w:rsidR="00C00A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80C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Просматривайте сайты, которыми часто пользуется ваш ребёнок, с целью недопущения вовлечения ребёнка в неформальные организации.</w:t>
      </w:r>
    </w:p>
    <w:p w:rsidR="00E80C20" w:rsidRDefault="00E80C20" w:rsidP="00E80C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0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00A1B" w:rsidRPr="00E80C20" w:rsidRDefault="00C00A1B" w:rsidP="00E80C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A1B" w:rsidRDefault="00C00A1B" w:rsidP="00C00A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80C20">
        <w:rPr>
          <w:rFonts w:ascii="Times New Roman" w:eastAsia="Times New Roman" w:hAnsi="Times New Roman" w:cs="Times New Roman"/>
          <w:sz w:val="32"/>
          <w:szCs w:val="28"/>
          <w:lang w:eastAsia="ru-RU"/>
        </w:rPr>
        <w:t>Чтобы уберечь своего ребенка</w:t>
      </w:r>
      <w:r w:rsidRPr="00C00A1B">
        <w:rPr>
          <w:rFonts w:ascii="Times New Roman" w:eastAsia="Times New Roman" w:hAnsi="Times New Roman" w:cs="Times New Roman"/>
          <w:sz w:val="32"/>
          <w:szCs w:val="28"/>
          <w:lang w:eastAsia="ru-RU"/>
        </w:rPr>
        <w:t> </w:t>
      </w:r>
      <w:r w:rsidRPr="00E80C20">
        <w:rPr>
          <w:rFonts w:ascii="Times New Roman" w:eastAsia="Times New Roman" w:hAnsi="Times New Roman" w:cs="Times New Roman"/>
          <w:sz w:val="32"/>
          <w:szCs w:val="28"/>
          <w:lang w:eastAsia="ru-RU"/>
        </w:rPr>
        <w:t>от беды, следует, прежде всего, научить его распознавать опасность. Чтобы завоевать детское внимание, преступники представляются людьми творческих, увлекательных профессий: режиссер, фокусник, спортсмен. Набор предлогов для обращения довольно стандартен. Их цель — заинтриговать ребенка. Мальчику расскажут, что неподалеку лежит ничей самокат или робот. Девочке предложат посмотреть какое-нибудь животное, постараются надавить на жалость, сказав, что за углом лежит щенок с перебитой лапкой.</w:t>
      </w:r>
    </w:p>
    <w:p w:rsidR="00254D8A" w:rsidRPr="00E80C20" w:rsidRDefault="00254D8A" w:rsidP="00C00A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hyperlink r:id="rId4" w:tgtFrame="_blank" w:history="1">
        <w:proofErr w:type="spellStart"/>
        <w:r>
          <w:rPr>
            <w:rStyle w:val="a6"/>
            <w:rFonts w:ascii="Arial" w:hAnsi="Arial" w:cs="Arial"/>
            <w:b/>
            <w:bCs/>
            <w:color w:val="DD0000"/>
            <w:sz w:val="21"/>
            <w:szCs w:val="21"/>
            <w:shd w:val="clear" w:color="auto" w:fill="FFFFFF"/>
          </w:rPr>
          <w:t>vornovka.schools.by</w:t>
        </w:r>
        <w:proofErr w:type="spellEnd"/>
      </w:hyperlink>
    </w:p>
    <w:p w:rsidR="00027151" w:rsidRDefault="00027151">
      <w:pPr>
        <w:rPr>
          <w:rFonts w:ascii="Times New Roman" w:hAnsi="Times New Roman" w:cs="Times New Roman"/>
          <w:sz w:val="28"/>
          <w:szCs w:val="28"/>
        </w:rPr>
      </w:pPr>
    </w:p>
    <w:p w:rsidR="00C00A1B" w:rsidRDefault="00C00A1B">
      <w:pPr>
        <w:rPr>
          <w:rFonts w:ascii="Times New Roman" w:hAnsi="Times New Roman" w:cs="Times New Roman"/>
          <w:sz w:val="28"/>
          <w:szCs w:val="28"/>
        </w:rPr>
      </w:pPr>
    </w:p>
    <w:p w:rsidR="00C00A1B" w:rsidRDefault="00C00A1B">
      <w:pPr>
        <w:rPr>
          <w:rFonts w:ascii="Times New Roman" w:hAnsi="Times New Roman" w:cs="Times New Roman"/>
          <w:sz w:val="28"/>
          <w:szCs w:val="28"/>
        </w:rPr>
      </w:pPr>
    </w:p>
    <w:p w:rsidR="00C00A1B" w:rsidRDefault="00C00A1B" w:rsidP="00C00A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7382" w:rsidRDefault="00C87382" w:rsidP="00C87382">
      <w:pPr>
        <w:rPr>
          <w:rFonts w:ascii="Times New Roman" w:hAnsi="Times New Roman" w:cs="Times New Roman"/>
          <w:sz w:val="24"/>
          <w:szCs w:val="24"/>
        </w:rPr>
      </w:pPr>
    </w:p>
    <w:p w:rsidR="00C87382" w:rsidRDefault="00C87382" w:rsidP="00C00A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7382" w:rsidRDefault="00C87382" w:rsidP="00C00A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7382" w:rsidRDefault="00C87382" w:rsidP="00C00A1B">
      <w:pPr>
        <w:jc w:val="center"/>
        <w:rPr>
          <w:rFonts w:ascii="Times New Roman" w:hAnsi="Times New Roman" w:cs="Times New Roman"/>
          <w:sz w:val="24"/>
          <w:szCs w:val="24"/>
        </w:rPr>
      </w:pPr>
      <w:r w:rsidRPr="00C8738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2408" cy="3212465"/>
            <wp:effectExtent l="0" t="0" r="0" b="6985"/>
            <wp:docPr id="1" name="Рисунок 1" descr="C:\Users\Главный\Desktop\буклеты и памятки безопасность жизнедеятельности детей\24367-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лавный\Desktop\буклеты и памятки безопасность жизнедеятельности детей\24367-1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207" cy="321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A1B" w:rsidRDefault="00C00A1B" w:rsidP="00C00A1B">
      <w:pPr>
        <w:jc w:val="center"/>
        <w:rPr>
          <w:rFonts w:ascii="Times New Roman" w:hAnsi="Times New Roman" w:cs="Times New Roman"/>
          <w:b/>
          <w:sz w:val="44"/>
          <w:szCs w:val="24"/>
        </w:rPr>
      </w:pPr>
      <w:r w:rsidRPr="00C00A1B">
        <w:rPr>
          <w:rFonts w:ascii="Times New Roman" w:hAnsi="Times New Roman" w:cs="Times New Roman"/>
          <w:b/>
          <w:sz w:val="44"/>
          <w:szCs w:val="24"/>
        </w:rPr>
        <w:t>Обеспечение безопасности детям</w:t>
      </w:r>
    </w:p>
    <w:p w:rsidR="00C87382" w:rsidRDefault="00C87382" w:rsidP="00C87382">
      <w:pPr>
        <w:rPr>
          <w:rFonts w:ascii="Times New Roman" w:hAnsi="Times New Roman" w:cs="Times New Roman"/>
          <w:b/>
          <w:sz w:val="44"/>
          <w:szCs w:val="24"/>
        </w:rPr>
      </w:pPr>
    </w:p>
    <w:p w:rsidR="00C87382" w:rsidRDefault="00C87382" w:rsidP="00C00A1B">
      <w:pPr>
        <w:jc w:val="center"/>
        <w:rPr>
          <w:rFonts w:ascii="Times New Roman" w:hAnsi="Times New Roman" w:cs="Times New Roman"/>
          <w:b/>
          <w:sz w:val="44"/>
          <w:szCs w:val="24"/>
        </w:rPr>
      </w:pPr>
    </w:p>
    <w:p w:rsidR="00C87382" w:rsidRDefault="00C87382" w:rsidP="00C00A1B">
      <w:pPr>
        <w:jc w:val="center"/>
        <w:rPr>
          <w:rFonts w:ascii="Times New Roman" w:hAnsi="Times New Roman" w:cs="Times New Roman"/>
          <w:b/>
          <w:sz w:val="44"/>
          <w:szCs w:val="24"/>
        </w:rPr>
      </w:pPr>
    </w:p>
    <w:p w:rsidR="00C87382" w:rsidRPr="00C87382" w:rsidRDefault="002B08BF" w:rsidP="00C00A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Лесной, 2017</w:t>
      </w:r>
    </w:p>
    <w:sectPr w:rsidR="00C87382" w:rsidRPr="00C87382" w:rsidSect="00277DCB">
      <w:pgSz w:w="16838" w:h="11906" w:orient="landscape"/>
      <w:pgMar w:top="568" w:right="536" w:bottom="284" w:left="567" w:header="708" w:footer="708" w:gutter="0"/>
      <w:cols w:num="2" w:space="42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5E6"/>
    <w:rsid w:val="00027151"/>
    <w:rsid w:val="001035E1"/>
    <w:rsid w:val="00254D8A"/>
    <w:rsid w:val="00277DCB"/>
    <w:rsid w:val="002B08BF"/>
    <w:rsid w:val="0050701A"/>
    <w:rsid w:val="007347E5"/>
    <w:rsid w:val="00750676"/>
    <w:rsid w:val="008245E6"/>
    <w:rsid w:val="00C00A1B"/>
    <w:rsid w:val="00C87382"/>
    <w:rsid w:val="00E80C20"/>
    <w:rsid w:val="00F66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80C20"/>
  </w:style>
  <w:style w:type="paragraph" w:styleId="a3">
    <w:name w:val="List Paragraph"/>
    <w:basedOn w:val="a"/>
    <w:uiPriority w:val="34"/>
    <w:qFormat/>
    <w:rsid w:val="00E80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E80C20"/>
  </w:style>
  <w:style w:type="paragraph" w:styleId="a4">
    <w:name w:val="Balloon Text"/>
    <w:basedOn w:val="a"/>
    <w:link w:val="a5"/>
    <w:uiPriority w:val="99"/>
    <w:semiHidden/>
    <w:unhideWhenUsed/>
    <w:rsid w:val="002B0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08B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54D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5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yandex.ru/clck/jsredir?from=yandex.ru%3Bsearch%2F%3Bweb%3B%3B&amp;text=&amp;etext=1514.oYJ0OKgmFAiQJ4XKlUGXPtxwRq2Pw7Pr--PefL8Zo8CzUs7hgkRARnlO9O1ptv5xRrK0av1sPjfZ0xy4i_D-7gwW7OEGTOY-NzPcD-3NQRxt0RJOp3Qn5Uj838MjPudy6GtW25VjG0M9u2JrNk5AM7tjz5ajwQZ-6FH7N0duznk.a4b81ae8d895aa82f0a8fcbc46342a455d249b60&amp;uuid=&amp;state=PEtFfuTeVD4jaxywoSUvtJXex15Wcbo_WC5IbL5gF2nA55R7BZzfUbx-UGhzxgeV&amp;&amp;cst=AiuY0DBWFJ4BWM_uhLTTxJy34E8UZh1mvRDwDdhwjZHWLFdazA3wIeKIuSn_DGOdSRj5s8Apja0XYlGfo8JpRPNleERguAb3wdBG6KfIvTl_NXEMcfpXKvER5bVOf7LTh2bEU6GJmBspMGN07iSf7WeDbFPcHNvctNvdCJ4gs9yOxWB931HjTccMDjPg3Vvn0bQxX0W-kzdWs8pA715MyiLjeHTBgKdP_rsPWKcwhx8S7zZ3b45c4zDZ0CDwBNHW8o8RLpbDK42vg7Vv-n_-4g,,&amp;data=UlNrNmk5WktYejY4cHFySjRXSWhXSUNkQmVkQ1ZUaHNUSXVYbzN1Ny1SVnI3RUpqTDZURlNOcGo1b2Y3TFhNNHRMUm9nWlJhYlozc3hJLXFhaEpjMFpHaGhBanVhZU1wQ2diNVY1bzJaa0Es&amp;sign=8cf9f0e15197bbf80d3380bce2653d9b&amp;keyno=0&amp;b64e=2&amp;ref=orjY4mGPRjk5boDnW0uvlrrd71vZw9kp_41hag-gnxE1WEpfWC-WezYsWAQPWZiTMTJBWFM4R19U0f0K05eeOxYr-xzgyrOHiUJ4hXkNDX5tHIlits2Ynrp7jkRvgZ_lPxQGJ_StfAnEWx9nRSxM1TshyV2ZAVWXUbVZECz9VPV2XDcFeTk5qR-hngCXHhQ2fjHXqRiq6pyDwBDXKfOov1o6Bl-lFs6_FO7Mi0wfCijFU1Gp_U5n4CtURgYT3RG_piSpYyq48wyuqNQQSctwma4ce-ea76wRkeS9KNh__7iuWDmCzGBOcgA0hNWQXwuqudSrdvimMA2iqqipuxOjCS7FVUc5JZRdLA2UgcANIlhEtm8soF968MRWTBvRjdwOhlVZHg0vPglyYaf1U7vz-HRPjGgw6ilTmrgo0WlOHLF1wYkW9riUnNHzSFUQY7Rtlhufx8tY-S3Svj6c-8nGUGch_paiP1bIWQZ3L06pTXY,&amp;l10n=ru&amp;cts=1502811109434&amp;mc=5.5750819929202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НАТАША</cp:lastModifiedBy>
  <cp:revision>6</cp:revision>
  <dcterms:created xsi:type="dcterms:W3CDTF">2016-07-13T07:56:00Z</dcterms:created>
  <dcterms:modified xsi:type="dcterms:W3CDTF">2017-08-15T15:32:00Z</dcterms:modified>
</cp:coreProperties>
</file>